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D00BF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eastAsia="zh-CN"/>
        </w:rPr>
        <w:t>需求</w:t>
      </w:r>
      <w:r>
        <w:rPr>
          <w:rFonts w:hint="eastAsia" w:ascii="宋体" w:hAnsi="宋体" w:eastAsia="宋体"/>
          <w:b/>
          <w:sz w:val="28"/>
        </w:rPr>
        <w:t>调查表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422"/>
        <w:gridCol w:w="2067"/>
        <w:gridCol w:w="1103"/>
        <w:gridCol w:w="2003"/>
      </w:tblGrid>
      <w:tr w14:paraId="7D58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969" w:type="dxa"/>
            <w:gridSpan w:val="5"/>
            <w:vAlign w:val="center"/>
          </w:tcPr>
          <w:p w14:paraId="27BF39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项目概况</w:t>
            </w:r>
          </w:p>
        </w:tc>
      </w:tr>
      <w:tr w14:paraId="6933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969" w:type="dxa"/>
            <w:gridSpan w:val="5"/>
            <w:vAlign w:val="center"/>
          </w:tcPr>
          <w:p w14:paraId="7660FCE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8"/>
                <w:sz w:val="21"/>
                <w:szCs w:val="21"/>
                <w:shd w:val="clear" w:color="auto" w:fill="FFFFFF"/>
                <w:vertAlign w:val="baseline"/>
              </w:rPr>
              <w:t>现对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1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韶关市技师学院云计算认证实训室建设项目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8"/>
                <w:sz w:val="21"/>
                <w:szCs w:val="21"/>
                <w:shd w:val="clear" w:color="auto" w:fill="FFFFFF"/>
                <w:vertAlign w:val="baseline"/>
              </w:rPr>
              <w:t>进行市场调研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1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8"/>
                <w:sz w:val="21"/>
                <w:szCs w:val="21"/>
                <w:shd w:val="clear" w:color="auto" w:fill="FFFFFF"/>
                <w:vertAlign w:val="baseline"/>
              </w:rPr>
              <w:t>相关内容如下：</w:t>
            </w:r>
          </w:p>
          <w:tbl>
            <w:tblPr>
              <w:tblStyle w:val="8"/>
              <w:tblW w:w="4997" w:type="pc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1"/>
              <w:gridCol w:w="1569"/>
              <w:gridCol w:w="3889"/>
              <w:gridCol w:w="642"/>
              <w:gridCol w:w="737"/>
              <w:gridCol w:w="1090"/>
            </w:tblGrid>
            <w:tr w14:paraId="32FE18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6" w:hRule="atLeast"/>
              </w:trPr>
              <w:tc>
                <w:tcPr>
                  <w:tcW w:w="4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89EB01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9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7AC885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设备名称</w:t>
                  </w:r>
                </w:p>
              </w:tc>
              <w:tc>
                <w:tcPr>
                  <w:tcW w:w="22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7D6DD4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技术参数要求</w:t>
                  </w:r>
                </w:p>
              </w:tc>
              <w:tc>
                <w:tcPr>
                  <w:tcW w:w="3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2525EA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42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8EB0AC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6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1717DC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备注</w:t>
                  </w:r>
                </w:p>
              </w:tc>
            </w:tr>
            <w:tr w14:paraId="29BC70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0" w:hRule="atLeast"/>
              </w:trPr>
              <w:tc>
                <w:tcPr>
                  <w:tcW w:w="4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F72DC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CDF56A2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虚拟化计算节点</w:t>
                  </w:r>
                </w:p>
              </w:tc>
              <w:tc>
                <w:tcPr>
                  <w:tcW w:w="22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6A3BF40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(1)2*鲲鹏（C86）920(64C&amp;2.6GHz) CPU；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(2)16*32GB DDR4；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(3)4*960GB SATA SSD；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(4)4*10GE(含万兆光模块)；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(5)标配RAID卡(支持0,1,10)；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(6)2*900W AC冗余电源，含虚拟化授权。</w:t>
                  </w:r>
                </w:p>
              </w:tc>
              <w:tc>
                <w:tcPr>
                  <w:tcW w:w="3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4B8D7D">
                  <w:pPr>
                    <w:pStyle w:val="26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42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E43EDE">
                  <w:pPr>
                    <w:pStyle w:val="26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6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7A1DF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D2771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4" w:hRule="atLeast"/>
              </w:trPr>
              <w:tc>
                <w:tcPr>
                  <w:tcW w:w="4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A99F0F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9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4C1CF6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千兆交换机</w:t>
                  </w:r>
                </w:p>
              </w:tc>
              <w:tc>
                <w:tcPr>
                  <w:tcW w:w="22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41C4817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(1)24个千兆SFP,28个万兆SFP+（含16个万兆模块）,交流供电,前维护)；</w:t>
                  </w:r>
                </w:p>
                <w:p w14:paraId="5BC280C6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(2)交换容量2.56Tbps/23.04Tbps；</w:t>
                  </w:r>
                </w:p>
                <w:p w14:paraId="23624806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(3)包转发率456Mpps；</w:t>
                  </w:r>
                </w:p>
                <w:p w14:paraId="2CE528E3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(4)单电源内置150W；</w:t>
                  </w:r>
                </w:p>
                <w:p w14:paraId="6E480DDD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(5)交流电源模块*2；</w:t>
                  </w:r>
                </w:p>
                <w:p w14:paraId="5DCBB0BD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(6)光模块-SFP+-10G-多模模块；(7)(850nm,0.3km,LC)*2；</w:t>
                  </w:r>
                </w:p>
                <w:p w14:paraId="48213828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(8)光跳线-LC/PC-LC/PC-多模-3m-A1a.2-2mm-低烟无卤-42mmLC-OM3弯曲不敏感*4；</w:t>
                  </w:r>
                </w:p>
                <w:p w14:paraId="6A22C6AE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(9)信号电缆-CAT 6A屏蔽网线-3m-(网口8位)-(CC4P0.48S/FTP蓝(PANTONE 3005U))-(网口8位)-TBD*25。</w:t>
                  </w:r>
                </w:p>
              </w:tc>
              <w:tc>
                <w:tcPr>
                  <w:tcW w:w="3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29AD6E">
                  <w:pPr>
                    <w:pStyle w:val="26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42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FC24F1">
                  <w:pPr>
                    <w:pStyle w:val="26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5AC77C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三年维保</w:t>
                  </w:r>
                </w:p>
              </w:tc>
            </w:tr>
            <w:tr w14:paraId="1A9038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4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8B80CD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9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608297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机柜</w:t>
                  </w:r>
                </w:p>
              </w:tc>
              <w:tc>
                <w:tcPr>
                  <w:tcW w:w="22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F781203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600*1000*2000mm机柜、工业PDU机柜插座2条，黑色前后网纹</w:t>
                  </w:r>
                </w:p>
              </w:tc>
              <w:tc>
                <w:tcPr>
                  <w:tcW w:w="3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8D17E0">
                  <w:pPr>
                    <w:pStyle w:val="26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42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F6E108">
                  <w:pPr>
                    <w:pStyle w:val="26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2B856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FEBEC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8" w:hRule="atLeast"/>
              </w:trPr>
              <w:tc>
                <w:tcPr>
                  <w:tcW w:w="4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53F414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9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EE3B2E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智慧教育平台</w:t>
                  </w:r>
                </w:p>
              </w:tc>
              <w:tc>
                <w:tcPr>
                  <w:tcW w:w="22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9CCB5F9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通过项目化的教学资源支撑备课、授课、作业等场景，信息化教学工具覆盖课前、课中和课后各环节，支持双项目驱动教学、混合式教学和翻转课堂等教学模式，实现智慧教学。模块包含理论课程管理、学生管理、课程资料管理、作业和课程成绩等功能、虚拟化技术课程资源、Openstack架构与部署课程资源。</w:t>
                  </w:r>
                </w:p>
              </w:tc>
              <w:tc>
                <w:tcPr>
                  <w:tcW w:w="3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B698B1">
                  <w:pPr>
                    <w:pStyle w:val="26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42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CE35F2">
                  <w:pPr>
                    <w:pStyle w:val="26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73E79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18"/>
                      <w:kern w:val="0"/>
                      <w:sz w:val="21"/>
                      <w:szCs w:val="21"/>
                      <w:shd w:val="clear" w:color="auto" w:fill="FFFFFF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3118F514">
            <w:pPr>
              <w:spacing w:line="276" w:lineRule="auto"/>
              <w:ind w:firstLine="420" w:firstLineChars="200"/>
              <w:outlineLvl w:val="2"/>
            </w:pPr>
            <w:bookmarkStart w:id="0" w:name="_GoBack"/>
            <w:bookmarkEnd w:id="0"/>
          </w:p>
        </w:tc>
      </w:tr>
      <w:tr w14:paraId="6E88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969" w:type="dxa"/>
            <w:gridSpan w:val="5"/>
            <w:vAlign w:val="center"/>
          </w:tcPr>
          <w:p w14:paraId="39AC85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接受询价调查的市场主体基本情况</w:t>
            </w:r>
          </w:p>
        </w:tc>
      </w:tr>
      <w:tr w14:paraId="089C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74" w:type="dxa"/>
            <w:vAlign w:val="center"/>
          </w:tcPr>
          <w:p w14:paraId="188B7143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595" w:type="dxa"/>
            <w:gridSpan w:val="4"/>
            <w:vAlign w:val="center"/>
          </w:tcPr>
          <w:p w14:paraId="196925A4"/>
        </w:tc>
      </w:tr>
      <w:tr w14:paraId="79EF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374" w:type="dxa"/>
            <w:vAlign w:val="center"/>
          </w:tcPr>
          <w:p w14:paraId="0023CFF5">
            <w:pPr>
              <w:jc w:val="center"/>
            </w:pPr>
            <w:r>
              <w:rPr>
                <w:rFonts w:hint="eastAsia"/>
              </w:rPr>
              <w:t>所属经济类型</w:t>
            </w:r>
          </w:p>
          <w:p w14:paraId="3F213D08">
            <w:pPr>
              <w:jc w:val="center"/>
            </w:pPr>
            <w:r>
              <w:rPr>
                <w:rFonts w:hint="eastAsia"/>
              </w:rPr>
              <w:t>（如国有经济、集体经济、私营经济、个体经济等）</w:t>
            </w:r>
          </w:p>
        </w:tc>
        <w:tc>
          <w:tcPr>
            <w:tcW w:w="3489" w:type="dxa"/>
            <w:gridSpan w:val="2"/>
            <w:vAlign w:val="center"/>
          </w:tcPr>
          <w:p w14:paraId="51AEC52E"/>
        </w:tc>
        <w:tc>
          <w:tcPr>
            <w:tcW w:w="1103" w:type="dxa"/>
            <w:vAlign w:val="center"/>
          </w:tcPr>
          <w:p w14:paraId="30A951E2">
            <w:r>
              <w:rPr>
                <w:rFonts w:hint="eastAsia"/>
              </w:rPr>
              <w:t>成立时间</w:t>
            </w:r>
          </w:p>
        </w:tc>
        <w:tc>
          <w:tcPr>
            <w:tcW w:w="2003" w:type="dxa"/>
            <w:vAlign w:val="center"/>
          </w:tcPr>
          <w:p w14:paraId="3CCA9A99">
            <w:pPr>
              <w:ind w:firstLine="420" w:firstLineChars="2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6065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374" w:type="dxa"/>
            <w:vAlign w:val="center"/>
          </w:tcPr>
          <w:p w14:paraId="14E6AA88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3489" w:type="dxa"/>
            <w:gridSpan w:val="2"/>
            <w:vAlign w:val="center"/>
          </w:tcPr>
          <w:p w14:paraId="3218B1C4"/>
        </w:tc>
        <w:tc>
          <w:tcPr>
            <w:tcW w:w="1103" w:type="dxa"/>
            <w:vAlign w:val="center"/>
          </w:tcPr>
          <w:p w14:paraId="65ED0F5A">
            <w:r>
              <w:rPr>
                <w:rFonts w:hint="eastAsia"/>
              </w:rPr>
              <w:t>注册资金</w:t>
            </w:r>
          </w:p>
        </w:tc>
        <w:tc>
          <w:tcPr>
            <w:tcW w:w="2003" w:type="dxa"/>
            <w:vAlign w:val="center"/>
          </w:tcPr>
          <w:p w14:paraId="32F52DDB">
            <w:pPr>
              <w:ind w:firstLine="840" w:firstLineChars="400"/>
            </w:pPr>
            <w:r>
              <w:rPr>
                <w:rFonts w:hint="eastAsia"/>
              </w:rPr>
              <w:t>万元</w:t>
            </w:r>
          </w:p>
        </w:tc>
      </w:tr>
      <w:tr w14:paraId="36A6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74" w:type="dxa"/>
            <w:vAlign w:val="center"/>
          </w:tcPr>
          <w:p w14:paraId="2AB255B9">
            <w:pPr>
              <w:jc w:val="center"/>
            </w:pPr>
            <w:r>
              <w:rPr>
                <w:rFonts w:hint="eastAsia"/>
              </w:rPr>
              <w:t>法定代表人</w:t>
            </w:r>
          </w:p>
          <w:p w14:paraId="7CE1AAEA">
            <w:pPr>
              <w:jc w:val="center"/>
            </w:pPr>
            <w:r>
              <w:rPr>
                <w:rFonts w:hint="eastAsia"/>
              </w:rPr>
              <w:t>（单位负责人）</w:t>
            </w:r>
          </w:p>
        </w:tc>
        <w:tc>
          <w:tcPr>
            <w:tcW w:w="1422" w:type="dxa"/>
            <w:vAlign w:val="center"/>
          </w:tcPr>
          <w:p w14:paraId="3E209A90"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vAlign w:val="center"/>
          </w:tcPr>
          <w:p w14:paraId="56F6BE08"/>
        </w:tc>
        <w:tc>
          <w:tcPr>
            <w:tcW w:w="1103" w:type="dxa"/>
            <w:vAlign w:val="center"/>
          </w:tcPr>
          <w:p w14:paraId="11C3023D">
            <w:r>
              <w:rPr>
                <w:rFonts w:hint="eastAsia"/>
              </w:rPr>
              <w:t>网址</w:t>
            </w:r>
          </w:p>
        </w:tc>
        <w:tc>
          <w:tcPr>
            <w:tcW w:w="2003" w:type="dxa"/>
            <w:vAlign w:val="center"/>
          </w:tcPr>
          <w:p w14:paraId="16CB6C3E"/>
        </w:tc>
      </w:tr>
      <w:tr w14:paraId="7C93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74" w:type="dxa"/>
            <w:vAlign w:val="center"/>
          </w:tcPr>
          <w:p w14:paraId="11B9DBDD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2" w:type="dxa"/>
            <w:vAlign w:val="center"/>
          </w:tcPr>
          <w:p w14:paraId="42C9C94C">
            <w:r>
              <w:rPr>
                <w:rFonts w:hint="eastAsia"/>
              </w:rPr>
              <w:t>联系人</w:t>
            </w:r>
          </w:p>
        </w:tc>
        <w:tc>
          <w:tcPr>
            <w:tcW w:w="2067" w:type="dxa"/>
            <w:vAlign w:val="center"/>
          </w:tcPr>
          <w:p w14:paraId="0916C3E7"/>
        </w:tc>
        <w:tc>
          <w:tcPr>
            <w:tcW w:w="1103" w:type="dxa"/>
            <w:vAlign w:val="center"/>
          </w:tcPr>
          <w:p w14:paraId="3D6760C0">
            <w:r>
              <w:rPr>
                <w:rFonts w:hint="eastAsia"/>
              </w:rPr>
              <w:t>电话</w:t>
            </w:r>
          </w:p>
        </w:tc>
        <w:tc>
          <w:tcPr>
            <w:tcW w:w="2003" w:type="dxa"/>
            <w:vAlign w:val="center"/>
          </w:tcPr>
          <w:p w14:paraId="42116AEC"/>
        </w:tc>
      </w:tr>
      <w:tr w14:paraId="3B61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74" w:type="dxa"/>
            <w:vAlign w:val="center"/>
          </w:tcPr>
          <w:p w14:paraId="261F9370">
            <w:pPr>
              <w:jc w:val="center"/>
            </w:pPr>
            <w:r>
              <w:rPr>
                <w:rFonts w:hint="eastAsia"/>
              </w:rPr>
              <w:t>与本项目采购需求相关的资质证书</w:t>
            </w:r>
          </w:p>
        </w:tc>
        <w:tc>
          <w:tcPr>
            <w:tcW w:w="6595" w:type="dxa"/>
            <w:gridSpan w:val="4"/>
            <w:vAlign w:val="center"/>
          </w:tcPr>
          <w:p w14:paraId="34025547">
            <w:r>
              <w:rPr>
                <w:rFonts w:hint="eastAsia"/>
              </w:rPr>
              <w:t>罗列证书名称（如有）：</w:t>
            </w:r>
          </w:p>
        </w:tc>
      </w:tr>
      <w:tr w14:paraId="55F6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4" w:type="dxa"/>
            <w:vAlign w:val="center"/>
          </w:tcPr>
          <w:p w14:paraId="2FA47674">
            <w:pPr>
              <w:jc w:val="center"/>
            </w:pPr>
            <w:r>
              <w:rPr>
                <w:rFonts w:hint="eastAsia"/>
              </w:rPr>
              <w:t>是否属于中小微企业</w:t>
            </w:r>
          </w:p>
          <w:p w14:paraId="21BFEA8C">
            <w:pPr>
              <w:jc w:val="center"/>
            </w:pPr>
            <w:r>
              <w:rPr>
                <w:rFonts w:hint="eastAsia"/>
              </w:rPr>
              <w:t>（本项目采购标的对应的中小企业划分标准所属行业为：工业）</w:t>
            </w:r>
          </w:p>
        </w:tc>
        <w:tc>
          <w:tcPr>
            <w:tcW w:w="6595" w:type="dxa"/>
            <w:gridSpan w:val="4"/>
            <w:vAlign w:val="center"/>
          </w:tcPr>
          <w:p w14:paraId="6BBF1C9D">
            <w:r>
              <w:rPr>
                <w:rFonts w:ascii="µÈÏß Western" w:hAnsi="µÈÏß Western"/>
              </w:rPr>
              <w:t xml:space="preserve">□ </w:t>
            </w:r>
            <w:r>
              <w:rPr>
                <w:rFonts w:hint="eastAsia"/>
              </w:rPr>
              <w:t>大型企业（从业人员</w:t>
            </w:r>
            <w:r>
              <w:t>1000</w:t>
            </w:r>
            <w:r>
              <w:rPr>
                <w:rFonts w:hint="eastAsia"/>
              </w:rPr>
              <w:t>人以上或营业收入</w:t>
            </w:r>
            <w:r>
              <w:t>40000</w:t>
            </w:r>
            <w:r>
              <w:rPr>
                <w:rFonts w:hint="eastAsia"/>
              </w:rPr>
              <w:t>万元以上）</w:t>
            </w:r>
          </w:p>
          <w:p w14:paraId="0B60AAF1">
            <w:r>
              <w:rPr>
                <w:rFonts w:ascii="µÈÏß Western" w:hAnsi="µÈÏß Western"/>
              </w:rPr>
              <w:t xml:space="preserve">□ </w:t>
            </w:r>
            <w:r>
              <w:rPr>
                <w:rFonts w:hint="eastAsia"/>
              </w:rPr>
              <w:t>中型企业（从业人员</w:t>
            </w:r>
            <w:r>
              <w:t>300</w:t>
            </w:r>
            <w:r>
              <w:rPr>
                <w:rFonts w:hint="eastAsia"/>
              </w:rPr>
              <w:t>人及以上，且营业收入</w:t>
            </w:r>
            <w:r>
              <w:t>2000</w:t>
            </w:r>
            <w:r>
              <w:rPr>
                <w:rFonts w:hint="eastAsia"/>
              </w:rPr>
              <w:t>万元及以上）</w:t>
            </w:r>
          </w:p>
          <w:p w14:paraId="1845A1EF">
            <w:r>
              <w:rPr>
                <w:rFonts w:ascii="µÈÏß Western" w:hAnsi="µÈÏß Western"/>
              </w:rPr>
              <w:t xml:space="preserve">□ </w:t>
            </w:r>
            <w:r>
              <w:rPr>
                <w:rFonts w:hint="eastAsia"/>
              </w:rPr>
              <w:t>小型企业（从业人员</w:t>
            </w:r>
            <w:r>
              <w:t>20</w:t>
            </w:r>
            <w:r>
              <w:rPr>
                <w:rFonts w:hint="eastAsia"/>
              </w:rPr>
              <w:t>人及以上，且营业收入</w:t>
            </w:r>
            <w:r>
              <w:t>300</w:t>
            </w:r>
            <w:r>
              <w:rPr>
                <w:rFonts w:hint="eastAsia"/>
              </w:rPr>
              <w:t>万元及以上）</w:t>
            </w:r>
          </w:p>
          <w:p w14:paraId="0E363B26">
            <w:r>
              <w:rPr>
                <w:rFonts w:ascii="µÈÏß Western" w:hAnsi="µÈÏß Western"/>
              </w:rPr>
              <w:t xml:space="preserve">□ </w:t>
            </w:r>
            <w:r>
              <w:rPr>
                <w:rFonts w:hint="eastAsia"/>
              </w:rPr>
              <w:t>微型企业（从业人员</w:t>
            </w:r>
            <w:r>
              <w:t>20</w:t>
            </w:r>
            <w:r>
              <w:rPr>
                <w:rFonts w:hint="eastAsia"/>
              </w:rPr>
              <w:t>人以下或营业收入</w:t>
            </w:r>
            <w:r>
              <w:t>300</w:t>
            </w:r>
            <w:r>
              <w:rPr>
                <w:rFonts w:hint="eastAsia"/>
              </w:rPr>
              <w:t>万元以下）</w:t>
            </w:r>
          </w:p>
          <w:p w14:paraId="3D4A015F">
            <w:r>
              <w:rPr>
                <w:rFonts w:hint="eastAsia"/>
              </w:rPr>
              <w:t>（注：请在相应的唯一选项前标记</w:t>
            </w:r>
            <w:r>
              <w:rPr>
                <w:rFonts w:ascii="µÈÏß Western" w:hAnsi="µÈÏß Western"/>
              </w:rPr>
              <w:t>“</w:t>
            </w:r>
            <w:r>
              <w:rPr>
                <w:rFonts w:ascii="Times New Roman" w:hAnsi="Times New Roman"/>
              </w:rPr>
              <w:t>🗹</w:t>
            </w:r>
            <w:r>
              <w:rPr>
                <w:rFonts w:ascii="µÈÏß Western" w:hAnsi="µÈÏß Western"/>
              </w:rPr>
              <w:t>”</w:t>
            </w:r>
            <w:r>
              <w:rPr>
                <w:rFonts w:hint="eastAsia"/>
              </w:rPr>
              <w:t>）</w:t>
            </w:r>
          </w:p>
        </w:tc>
      </w:tr>
      <w:tr w14:paraId="308A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969" w:type="dxa"/>
            <w:gridSpan w:val="5"/>
            <w:vAlign w:val="center"/>
          </w:tcPr>
          <w:p w14:paraId="253A8A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询价调查反馈意见</w:t>
            </w:r>
          </w:p>
        </w:tc>
      </w:tr>
      <w:tr w14:paraId="4D39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74" w:type="dxa"/>
            <w:vAlign w:val="center"/>
          </w:tcPr>
          <w:p w14:paraId="53E5C9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调查项</w:t>
            </w:r>
          </w:p>
        </w:tc>
        <w:tc>
          <w:tcPr>
            <w:tcW w:w="6595" w:type="dxa"/>
            <w:gridSpan w:val="4"/>
            <w:vAlign w:val="center"/>
          </w:tcPr>
          <w:p w14:paraId="2AAA3F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实际情况及对项目的意见等</w:t>
            </w:r>
          </w:p>
        </w:tc>
      </w:tr>
      <w:tr w14:paraId="38A2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74" w:type="dxa"/>
            <w:vAlign w:val="center"/>
          </w:tcPr>
          <w:p w14:paraId="47DC2DF4">
            <w:pPr>
              <w:jc w:val="center"/>
            </w:pPr>
            <w:r>
              <w:rPr>
                <w:rFonts w:hint="eastAsia"/>
              </w:rPr>
              <w:t>有关报价</w:t>
            </w:r>
          </w:p>
        </w:tc>
        <w:tc>
          <w:tcPr>
            <w:tcW w:w="6595" w:type="dxa"/>
            <w:gridSpan w:val="4"/>
          </w:tcPr>
          <w:p w14:paraId="3F9B07BE">
            <w:pPr>
              <w:rPr>
                <w:highlight w:val="yellow"/>
              </w:rPr>
            </w:pPr>
          </w:p>
        </w:tc>
      </w:tr>
      <w:tr w14:paraId="4694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2374" w:type="dxa"/>
            <w:vAlign w:val="center"/>
          </w:tcPr>
          <w:p w14:paraId="6CAF95A1">
            <w:pPr>
              <w:jc w:val="center"/>
            </w:pPr>
            <w:r>
              <w:rPr>
                <w:rFonts w:hint="eastAsia"/>
              </w:rPr>
              <w:t>其他需要调查的事项</w:t>
            </w:r>
          </w:p>
        </w:tc>
        <w:tc>
          <w:tcPr>
            <w:tcW w:w="6595" w:type="dxa"/>
            <w:gridSpan w:val="4"/>
          </w:tcPr>
          <w:p w14:paraId="05AC01ED">
            <w:r>
              <w:rPr>
                <w:rFonts w:hint="eastAsia"/>
              </w:rPr>
              <w:t>了解相关产业发展、市场供给、同类采购项目历史成交信息，可能涉及的相关后续采购，以及其他相关情况</w:t>
            </w:r>
          </w:p>
          <w:p w14:paraId="6407D44F">
            <w:r>
              <w:rPr>
                <w:rFonts w:hint="eastAsia"/>
              </w:rPr>
              <w:t>答：</w:t>
            </w:r>
          </w:p>
        </w:tc>
      </w:tr>
      <w:tr w14:paraId="7924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74" w:type="dxa"/>
            <w:vAlign w:val="center"/>
          </w:tcPr>
          <w:p w14:paraId="1390B772">
            <w:pPr>
              <w:jc w:val="center"/>
            </w:pPr>
            <w:r>
              <w:rPr>
                <w:rFonts w:hint="eastAsia"/>
              </w:rPr>
              <w:t>建议</w:t>
            </w:r>
          </w:p>
        </w:tc>
        <w:tc>
          <w:tcPr>
            <w:tcW w:w="6595" w:type="dxa"/>
            <w:gridSpan w:val="4"/>
          </w:tcPr>
          <w:p w14:paraId="4EDD598F">
            <w:r>
              <w:rPr>
                <w:rFonts w:hint="eastAsia"/>
              </w:rPr>
              <w:t>有利于项目实施的相关建议</w:t>
            </w:r>
          </w:p>
          <w:p w14:paraId="3A78E604">
            <w:r>
              <w:rPr>
                <w:rFonts w:hint="eastAsia"/>
              </w:rPr>
              <w:t>答：</w:t>
            </w:r>
          </w:p>
        </w:tc>
      </w:tr>
      <w:tr w14:paraId="0BA7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74" w:type="dxa"/>
            <w:vAlign w:val="center"/>
          </w:tcPr>
          <w:p w14:paraId="71E6FAFE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95" w:type="dxa"/>
            <w:gridSpan w:val="4"/>
          </w:tcPr>
          <w:p w14:paraId="6050C4BA">
            <w:r>
              <w:rPr>
                <w:rFonts w:hint="eastAsia"/>
              </w:rPr>
              <w:t>请单位自行说明：</w:t>
            </w:r>
          </w:p>
          <w:p w14:paraId="49C084C6">
            <w:r>
              <w:rPr>
                <w:rFonts w:hint="eastAsia"/>
              </w:rPr>
              <w:t>答：</w:t>
            </w:r>
            <w:r>
              <w:t xml:space="preserve">   </w:t>
            </w:r>
            <w:r>
              <w:rPr>
                <w:rFonts w:hint="eastAsia"/>
              </w:rPr>
              <w:t>（可针对本采购项目进行说明）</w:t>
            </w:r>
          </w:p>
        </w:tc>
      </w:tr>
      <w:tr w14:paraId="4764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69" w:type="dxa"/>
            <w:gridSpan w:val="5"/>
            <w:vAlign w:val="center"/>
          </w:tcPr>
          <w:p w14:paraId="39A7262A">
            <w:r>
              <w:rPr>
                <w:rFonts w:hint="eastAsia"/>
              </w:rPr>
              <w:t>注：按表格中要求的调查项，根据实际情况进行填写。供应商可在“建议”处提出贵单位对本项目采购需求的意见或建议；若无任何意见或建议的，请在对应项处填写“无”。</w:t>
            </w:r>
          </w:p>
        </w:tc>
      </w:tr>
      <w:tr w14:paraId="7432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69" w:type="dxa"/>
            <w:gridSpan w:val="5"/>
            <w:vAlign w:val="center"/>
          </w:tcPr>
          <w:p w14:paraId="5D9016C5">
            <w:pPr>
              <w:jc w:val="right"/>
            </w:pPr>
            <w:r>
              <w:rPr>
                <w:rFonts w:hint="eastAsia"/>
              </w:rPr>
              <w:t>供应商名称</w:t>
            </w:r>
            <w:r>
              <w:t xml:space="preserve">:      </w:t>
            </w:r>
            <w:r>
              <w:rPr>
                <w:rFonts w:hint="eastAsia"/>
              </w:rPr>
              <w:t>（盖章）</w:t>
            </w:r>
          </w:p>
          <w:p w14:paraId="78F61350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09438756">
      <w:pPr>
        <w:pStyle w:val="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2185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F14A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F2CB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339D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444A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0904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jNkYTU2NGViYzBmN2MwNmY3N2UwZDZkOTc5MzgifQ=="/>
  </w:docVars>
  <w:rsids>
    <w:rsidRoot w:val="10B526AC"/>
    <w:rsid w:val="00017EB5"/>
    <w:rsid w:val="00063435"/>
    <w:rsid w:val="000752FC"/>
    <w:rsid w:val="000F6273"/>
    <w:rsid w:val="00133761"/>
    <w:rsid w:val="00143485"/>
    <w:rsid w:val="00144A88"/>
    <w:rsid w:val="001B7BDE"/>
    <w:rsid w:val="00211ECE"/>
    <w:rsid w:val="002266B6"/>
    <w:rsid w:val="002744B5"/>
    <w:rsid w:val="002E40DE"/>
    <w:rsid w:val="002F2C7C"/>
    <w:rsid w:val="0030113F"/>
    <w:rsid w:val="00302400"/>
    <w:rsid w:val="00310608"/>
    <w:rsid w:val="00357940"/>
    <w:rsid w:val="0038093A"/>
    <w:rsid w:val="003856F4"/>
    <w:rsid w:val="00385CE7"/>
    <w:rsid w:val="003941B6"/>
    <w:rsid w:val="003B1BAE"/>
    <w:rsid w:val="003D0B86"/>
    <w:rsid w:val="004019C8"/>
    <w:rsid w:val="004131F8"/>
    <w:rsid w:val="00443EC0"/>
    <w:rsid w:val="004A444F"/>
    <w:rsid w:val="004E175D"/>
    <w:rsid w:val="004F1BB7"/>
    <w:rsid w:val="005255EB"/>
    <w:rsid w:val="00570DDB"/>
    <w:rsid w:val="005A71BD"/>
    <w:rsid w:val="005B6EE1"/>
    <w:rsid w:val="006675A1"/>
    <w:rsid w:val="006A114F"/>
    <w:rsid w:val="006C1F35"/>
    <w:rsid w:val="006C722A"/>
    <w:rsid w:val="0070514C"/>
    <w:rsid w:val="00777D42"/>
    <w:rsid w:val="00793342"/>
    <w:rsid w:val="007A2117"/>
    <w:rsid w:val="007E53F5"/>
    <w:rsid w:val="007F466D"/>
    <w:rsid w:val="007F5C0A"/>
    <w:rsid w:val="00801B4B"/>
    <w:rsid w:val="00804436"/>
    <w:rsid w:val="008204C1"/>
    <w:rsid w:val="0083038E"/>
    <w:rsid w:val="00847904"/>
    <w:rsid w:val="0087170F"/>
    <w:rsid w:val="008760BA"/>
    <w:rsid w:val="008A45D2"/>
    <w:rsid w:val="008A6A63"/>
    <w:rsid w:val="008E19EC"/>
    <w:rsid w:val="008E5803"/>
    <w:rsid w:val="00954318"/>
    <w:rsid w:val="00A320F9"/>
    <w:rsid w:val="00A52A96"/>
    <w:rsid w:val="00A75BAD"/>
    <w:rsid w:val="00AF017E"/>
    <w:rsid w:val="00B04C68"/>
    <w:rsid w:val="00B04E36"/>
    <w:rsid w:val="00B10D74"/>
    <w:rsid w:val="00B275BF"/>
    <w:rsid w:val="00B4616F"/>
    <w:rsid w:val="00B4761B"/>
    <w:rsid w:val="00B87C6A"/>
    <w:rsid w:val="00B96206"/>
    <w:rsid w:val="00BA4266"/>
    <w:rsid w:val="00BF4BAB"/>
    <w:rsid w:val="00C231F4"/>
    <w:rsid w:val="00C23ABC"/>
    <w:rsid w:val="00C4233D"/>
    <w:rsid w:val="00C7070E"/>
    <w:rsid w:val="00C85062"/>
    <w:rsid w:val="00CE1BB3"/>
    <w:rsid w:val="00D12939"/>
    <w:rsid w:val="00D55A92"/>
    <w:rsid w:val="00D6480D"/>
    <w:rsid w:val="00DE0597"/>
    <w:rsid w:val="00E47B00"/>
    <w:rsid w:val="00E65BFF"/>
    <w:rsid w:val="00EB38F4"/>
    <w:rsid w:val="00ED59DB"/>
    <w:rsid w:val="00EE73FA"/>
    <w:rsid w:val="00F14B4A"/>
    <w:rsid w:val="00F4150C"/>
    <w:rsid w:val="00F77B1D"/>
    <w:rsid w:val="00FB4724"/>
    <w:rsid w:val="00FD084D"/>
    <w:rsid w:val="01EF3980"/>
    <w:rsid w:val="025D08EA"/>
    <w:rsid w:val="02F949FE"/>
    <w:rsid w:val="0520422F"/>
    <w:rsid w:val="076020AA"/>
    <w:rsid w:val="07F95559"/>
    <w:rsid w:val="08417CB6"/>
    <w:rsid w:val="088F5E51"/>
    <w:rsid w:val="0891753F"/>
    <w:rsid w:val="08C23925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EF171B"/>
    <w:rsid w:val="10B526AC"/>
    <w:rsid w:val="1163035F"/>
    <w:rsid w:val="12D544CC"/>
    <w:rsid w:val="133E02C4"/>
    <w:rsid w:val="13824EB8"/>
    <w:rsid w:val="170B02AA"/>
    <w:rsid w:val="17410382"/>
    <w:rsid w:val="17B11066"/>
    <w:rsid w:val="180970F2"/>
    <w:rsid w:val="1B903686"/>
    <w:rsid w:val="1C35348E"/>
    <w:rsid w:val="1C821518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2B8599C"/>
    <w:rsid w:val="237044C9"/>
    <w:rsid w:val="238E2BA1"/>
    <w:rsid w:val="23F2751E"/>
    <w:rsid w:val="24A03751"/>
    <w:rsid w:val="257638ED"/>
    <w:rsid w:val="25B6018D"/>
    <w:rsid w:val="283006C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337CDF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F205DCE"/>
    <w:rsid w:val="3F7722E4"/>
    <w:rsid w:val="4049599E"/>
    <w:rsid w:val="42073406"/>
    <w:rsid w:val="42674891"/>
    <w:rsid w:val="429E4757"/>
    <w:rsid w:val="44F71434"/>
    <w:rsid w:val="45181E73"/>
    <w:rsid w:val="45915C64"/>
    <w:rsid w:val="45D463A0"/>
    <w:rsid w:val="45DF1C05"/>
    <w:rsid w:val="45FD1795"/>
    <w:rsid w:val="481E59F2"/>
    <w:rsid w:val="497214EB"/>
    <w:rsid w:val="49CE21BE"/>
    <w:rsid w:val="4A4A6F73"/>
    <w:rsid w:val="4B0940A8"/>
    <w:rsid w:val="4BB87F0C"/>
    <w:rsid w:val="4BC863A1"/>
    <w:rsid w:val="4C6F0F12"/>
    <w:rsid w:val="4CD30829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872193"/>
    <w:rsid w:val="55CD51E5"/>
    <w:rsid w:val="56464A92"/>
    <w:rsid w:val="5680054C"/>
    <w:rsid w:val="572332D3"/>
    <w:rsid w:val="58CF5213"/>
    <w:rsid w:val="5CD32DF8"/>
    <w:rsid w:val="5E36363E"/>
    <w:rsid w:val="5E39312E"/>
    <w:rsid w:val="5EF036F4"/>
    <w:rsid w:val="5F927999"/>
    <w:rsid w:val="60DD2497"/>
    <w:rsid w:val="62145A44"/>
    <w:rsid w:val="63E02DF6"/>
    <w:rsid w:val="646F78AA"/>
    <w:rsid w:val="65643D62"/>
    <w:rsid w:val="67A7735B"/>
    <w:rsid w:val="67AC4971"/>
    <w:rsid w:val="68556DB7"/>
    <w:rsid w:val="68916F6D"/>
    <w:rsid w:val="6A521800"/>
    <w:rsid w:val="6B972BC2"/>
    <w:rsid w:val="6C54385C"/>
    <w:rsid w:val="6CF21078"/>
    <w:rsid w:val="6EDE39E8"/>
    <w:rsid w:val="6EF71D00"/>
    <w:rsid w:val="6F675358"/>
    <w:rsid w:val="6F7C589A"/>
    <w:rsid w:val="6F927264"/>
    <w:rsid w:val="704B7174"/>
    <w:rsid w:val="7256750B"/>
    <w:rsid w:val="737547B1"/>
    <w:rsid w:val="76124028"/>
    <w:rsid w:val="78E33F6B"/>
    <w:rsid w:val="78E9026F"/>
    <w:rsid w:val="79C83DEC"/>
    <w:rsid w:val="7A1533FD"/>
    <w:rsid w:val="7B3E3E8D"/>
    <w:rsid w:val="7D8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  <w:pPr>
      <w:jc w:val="left"/>
    </w:pPr>
  </w:style>
  <w:style w:type="paragraph" w:styleId="3">
    <w:name w:val="Body Text"/>
    <w:basedOn w:val="1"/>
    <w:next w:val="1"/>
    <w:link w:val="13"/>
    <w:qFormat/>
    <w:uiPriority w:val="99"/>
    <w:pPr>
      <w:spacing w:after="120"/>
    </w:pPr>
  </w:style>
  <w:style w:type="paragraph" w:styleId="4">
    <w:name w:val="Balloon Text"/>
    <w:basedOn w:val="1"/>
    <w:link w:val="25"/>
    <w:semiHidden/>
    <w:qFormat/>
    <w:locked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</w:rPr>
  </w:style>
  <w:style w:type="character" w:customStyle="1" w:styleId="12">
    <w:name w:val="Comment Text Char"/>
    <w:basedOn w:val="9"/>
    <w:link w:val="2"/>
    <w:semiHidden/>
    <w:qFormat/>
    <w:locked/>
    <w:uiPriority w:val="99"/>
    <w:rPr>
      <w:rFonts w:ascii="等线" w:hAnsi="等线" w:eastAsia="等线"/>
    </w:rPr>
  </w:style>
  <w:style w:type="character" w:customStyle="1" w:styleId="13">
    <w:name w:val="Body Text Char"/>
    <w:basedOn w:val="9"/>
    <w:link w:val="3"/>
    <w:semiHidden/>
    <w:qFormat/>
    <w:locked/>
    <w:uiPriority w:val="99"/>
    <w:rPr>
      <w:rFonts w:ascii="等线" w:hAnsi="等线" w:eastAsia="等线"/>
    </w:rPr>
  </w:style>
  <w:style w:type="character" w:customStyle="1" w:styleId="14">
    <w:name w:val="Footer Char"/>
    <w:basedOn w:val="9"/>
    <w:link w:val="5"/>
    <w:qFormat/>
    <w:locked/>
    <w:uiPriority w:val="99"/>
    <w:rPr>
      <w:rFonts w:ascii="等线" w:hAnsi="等线" w:eastAsia="等线"/>
      <w:kern w:val="2"/>
      <w:sz w:val="18"/>
    </w:rPr>
  </w:style>
  <w:style w:type="character" w:customStyle="1" w:styleId="15">
    <w:name w:val="Header Char"/>
    <w:basedOn w:val="9"/>
    <w:link w:val="6"/>
    <w:qFormat/>
    <w:locked/>
    <w:uiPriority w:val="99"/>
    <w:rPr>
      <w:rFonts w:ascii="等线" w:hAnsi="等线" w:eastAsia="等线"/>
      <w:kern w:val="2"/>
      <w:sz w:val="18"/>
    </w:rPr>
  </w:style>
  <w:style w:type="paragraph" w:customStyle="1" w:styleId="16">
    <w:name w:val="Table Paragraph"/>
    <w:basedOn w:val="1"/>
    <w:qFormat/>
    <w:uiPriority w:val="99"/>
    <w:rPr>
      <w:rFonts w:ascii="宋体" w:hAnsi="宋体" w:eastAsia="宋体" w:cs="宋体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kern w:val="0"/>
      <w:sz w:val="24"/>
      <w:szCs w:val="24"/>
      <w:lang w:val="en-US" w:eastAsia="zh-CN" w:bidi="ar-SA"/>
    </w:rPr>
  </w:style>
  <w:style w:type="paragraph" w:customStyle="1" w:styleId="18">
    <w:name w:val="0- 正文"/>
    <w:basedOn w:val="1"/>
    <w:qFormat/>
    <w:uiPriority w:val="99"/>
    <w:pPr>
      <w:spacing w:line="360" w:lineRule="auto"/>
      <w:ind w:firstLine="482"/>
    </w:pPr>
    <w:rPr>
      <w:rFonts w:ascii="Calibri" w:hAnsi="Calibri"/>
      <w:sz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font51"/>
    <w:qFormat/>
    <w:uiPriority w:val="99"/>
    <w:rPr>
      <w:rFonts w:ascii="宋体" w:hAnsi="宋体" w:eastAsia="宋体"/>
      <w:color w:val="000000"/>
      <w:sz w:val="21"/>
      <w:u w:val="none"/>
    </w:rPr>
  </w:style>
  <w:style w:type="character" w:customStyle="1" w:styleId="21">
    <w:name w:val="font61"/>
    <w:qFormat/>
    <w:uiPriority w:val="99"/>
    <w:rPr>
      <w:rFonts w:ascii="Wingdings" w:hAnsi="Wingdings"/>
      <w:color w:val="000000"/>
      <w:sz w:val="21"/>
      <w:u w:val="none"/>
    </w:rPr>
  </w:style>
  <w:style w:type="character" w:customStyle="1" w:styleId="22">
    <w:name w:val="font01"/>
    <w:qFormat/>
    <w:uiPriority w:val="99"/>
    <w:rPr>
      <w:rFonts w:ascii="Times New Roman" w:hAnsi="Times New Roman"/>
      <w:color w:val="000000"/>
      <w:sz w:val="14"/>
      <w:u w:val="none"/>
    </w:rPr>
  </w:style>
  <w:style w:type="character" w:customStyle="1" w:styleId="23">
    <w:name w:val="font41"/>
    <w:qFormat/>
    <w:uiPriority w:val="99"/>
    <w:rPr>
      <w:rFonts w:ascii="宋体" w:hAnsi="宋体" w:eastAsia="宋体"/>
      <w:b/>
      <w:color w:val="000000"/>
      <w:sz w:val="21"/>
      <w:u w:val="none"/>
    </w:rPr>
  </w:style>
  <w:style w:type="character" w:customStyle="1" w:styleId="24">
    <w:name w:val="font21"/>
    <w:qFormat/>
    <w:uiPriority w:val="99"/>
    <w:rPr>
      <w:rFonts w:ascii="宋体" w:hAnsi="宋体" w:eastAsia="宋体"/>
      <w:i/>
      <w:color w:val="000000"/>
      <w:sz w:val="21"/>
      <w:u w:val="none"/>
    </w:rPr>
  </w:style>
  <w:style w:type="character" w:customStyle="1" w:styleId="25">
    <w:name w:val="Balloon Text Char"/>
    <w:basedOn w:val="9"/>
    <w:link w:val="4"/>
    <w:semiHidden/>
    <w:qFormat/>
    <w:locked/>
    <w:uiPriority w:val="99"/>
    <w:rPr>
      <w:rFonts w:ascii="等线" w:hAnsi="等线" w:eastAsia="等线"/>
      <w:sz w:val="2"/>
    </w:rPr>
  </w:style>
  <w:style w:type="paragraph" w:customStyle="1" w:styleId="2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905</Words>
  <Characters>1151</Characters>
  <Lines>0</Lines>
  <Paragraphs>0</Paragraphs>
  <TotalTime>0</TotalTime>
  <ScaleCrop>false</ScaleCrop>
  <LinksUpToDate>false</LinksUpToDate>
  <CharactersWithSpaces>1182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2023-04-12T02:00:00Z</dcterms:created>
  <dc:creator>hualun-zdy</dc:creator>
  <cp:lastModifiedBy>Y</cp:lastModifiedBy>
  <dcterms:modified xsi:type="dcterms:W3CDTF">2025-07-29T02:37:00Z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5B5FE218F33248F885B7B562E5C89907_13</vt:lpwstr>
  </property>
  <property fmtid="{D5CDD505-2E9C-101B-9397-08002B2CF9AE}" pid="4" name="KSOTemplateDocerSaveRecord">
    <vt:lpwstr>eyJoZGlkIjoiODZlOTExOTYyYTNmM2M3Y2ZhMjcwYWRjN2U5ODE2MDYiLCJ1c2VySWQiOiIyMTU0OTc0OTUifQ==</vt:lpwstr>
  </property>
</Properties>
</file>